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0D56" w:rsidRDefault="00894C8C">
      <w:pPr>
        <w:jc w:val="center"/>
      </w:pPr>
      <w:r>
        <w:rPr>
          <w:rFonts w:ascii="Times New Roman" w:eastAsia="Times New Roman" w:hAnsi="Times New Roman" w:cs="Times New Roman"/>
          <w:b/>
          <w:sz w:val="28"/>
          <w:szCs w:val="28"/>
          <w:u w:val="single"/>
        </w:rPr>
        <w:t>Educational Technology Student Committee Plan</w:t>
      </w:r>
    </w:p>
    <w:p w:rsidR="00200D56" w:rsidRDefault="00894C8C">
      <w:r>
        <w:rPr>
          <w:rFonts w:ascii="Times New Roman" w:eastAsia="Times New Roman" w:hAnsi="Times New Roman" w:cs="Times New Roman"/>
          <w:b/>
          <w:sz w:val="24"/>
          <w:szCs w:val="24"/>
        </w:rPr>
        <w:t>Goals</w:t>
      </w:r>
      <w:r>
        <w:rPr>
          <w:rFonts w:ascii="Times New Roman" w:eastAsia="Times New Roman" w:hAnsi="Times New Roman" w:cs="Times New Roman"/>
          <w:sz w:val="24"/>
          <w:szCs w:val="24"/>
        </w:rPr>
        <w:t>:</w:t>
      </w:r>
    </w:p>
    <w:p w:rsidR="00200D56" w:rsidRDefault="00894C8C">
      <w:pPr>
        <w:numPr>
          <w:ilvl w:val="0"/>
          <w:numId w:val="6"/>
        </w:numPr>
        <w:spacing w:after="0"/>
        <w:ind w:hanging="360"/>
        <w:contextualSpacing/>
        <w:rPr>
          <w:sz w:val="24"/>
          <w:szCs w:val="24"/>
        </w:rPr>
      </w:pPr>
      <w:r>
        <w:rPr>
          <w:rFonts w:ascii="Times New Roman" w:eastAsia="Times New Roman" w:hAnsi="Times New Roman" w:cs="Times New Roman"/>
          <w:sz w:val="24"/>
          <w:szCs w:val="24"/>
        </w:rPr>
        <w:t>Create a Student-Oriented Technology Committee within the school to assist classroom teachers during school hours.</w:t>
      </w:r>
    </w:p>
    <w:p w:rsidR="00200D56" w:rsidRDefault="00894C8C">
      <w:pPr>
        <w:numPr>
          <w:ilvl w:val="0"/>
          <w:numId w:val="6"/>
        </w:numPr>
        <w:spacing w:after="0"/>
        <w:ind w:hanging="360"/>
        <w:contextualSpacing/>
        <w:rPr>
          <w:sz w:val="24"/>
          <w:szCs w:val="24"/>
        </w:rPr>
      </w:pPr>
      <w:r>
        <w:rPr>
          <w:rFonts w:ascii="Times New Roman" w:eastAsia="Times New Roman" w:hAnsi="Times New Roman" w:cs="Times New Roman"/>
          <w:sz w:val="24"/>
          <w:szCs w:val="24"/>
        </w:rPr>
        <w:t>Offer training for students and teachers in the use of technology within the classroom.</w:t>
      </w:r>
    </w:p>
    <w:p w:rsidR="00200D56" w:rsidRDefault="00894C8C">
      <w:pPr>
        <w:numPr>
          <w:ilvl w:val="0"/>
          <w:numId w:val="6"/>
        </w:numPr>
        <w:ind w:hanging="360"/>
        <w:contextualSpacing/>
        <w:rPr>
          <w:sz w:val="24"/>
          <w:szCs w:val="24"/>
        </w:rPr>
      </w:pPr>
      <w:r>
        <w:rPr>
          <w:rFonts w:ascii="Times New Roman" w:eastAsia="Times New Roman" w:hAnsi="Times New Roman" w:cs="Times New Roman"/>
          <w:sz w:val="24"/>
          <w:szCs w:val="24"/>
        </w:rPr>
        <w:t>Show that integrating technology within the school assists in the school’s improvement plan.</w:t>
      </w:r>
    </w:p>
    <w:p w:rsidR="00200D56" w:rsidRDefault="00894C8C">
      <w:r>
        <w:rPr>
          <w:rFonts w:ascii="Times New Roman" w:eastAsia="Times New Roman" w:hAnsi="Times New Roman" w:cs="Times New Roman"/>
          <w:b/>
          <w:sz w:val="24"/>
          <w:szCs w:val="24"/>
        </w:rPr>
        <w:t>Objectives</w:t>
      </w:r>
      <w:r>
        <w:rPr>
          <w:rFonts w:ascii="Times New Roman" w:eastAsia="Times New Roman" w:hAnsi="Times New Roman" w:cs="Times New Roman"/>
          <w:sz w:val="24"/>
          <w:szCs w:val="24"/>
        </w:rPr>
        <w:t>:</w:t>
      </w:r>
    </w:p>
    <w:p w:rsidR="00200D56" w:rsidRDefault="00894C8C">
      <w:pPr>
        <w:numPr>
          <w:ilvl w:val="0"/>
          <w:numId w:val="5"/>
        </w:numPr>
        <w:spacing w:after="0"/>
        <w:ind w:hanging="360"/>
        <w:contextualSpacing/>
        <w:rPr>
          <w:sz w:val="24"/>
          <w:szCs w:val="24"/>
        </w:rPr>
      </w:pPr>
      <w:r>
        <w:rPr>
          <w:rFonts w:ascii="Times New Roman" w:eastAsia="Times New Roman" w:hAnsi="Times New Roman" w:cs="Times New Roman"/>
          <w:sz w:val="24"/>
          <w:szCs w:val="24"/>
        </w:rPr>
        <w:t>Students will:</w:t>
      </w:r>
    </w:p>
    <w:p w:rsidR="00200D56" w:rsidRDefault="00894C8C">
      <w:pPr>
        <w:numPr>
          <w:ilvl w:val="1"/>
          <w:numId w:val="5"/>
        </w:numPr>
        <w:spacing w:after="0"/>
        <w:ind w:hanging="360"/>
        <w:contextualSpacing/>
        <w:rPr>
          <w:sz w:val="24"/>
          <w:szCs w:val="24"/>
        </w:rPr>
      </w:pPr>
      <w:r>
        <w:rPr>
          <w:rFonts w:ascii="Times New Roman" w:eastAsia="Times New Roman" w:hAnsi="Times New Roman" w:cs="Times New Roman"/>
          <w:sz w:val="24"/>
          <w:szCs w:val="24"/>
        </w:rPr>
        <w:t>Be trained with diagnosing and repairing technical issues within the classroom.</w:t>
      </w:r>
    </w:p>
    <w:p w:rsidR="00200D56" w:rsidRDefault="00894C8C">
      <w:pPr>
        <w:numPr>
          <w:ilvl w:val="1"/>
          <w:numId w:val="5"/>
        </w:numPr>
        <w:spacing w:after="0"/>
        <w:ind w:hanging="360"/>
        <w:contextualSpacing/>
        <w:rPr>
          <w:sz w:val="24"/>
          <w:szCs w:val="24"/>
        </w:rPr>
      </w:pPr>
      <w:r>
        <w:rPr>
          <w:rFonts w:ascii="Times New Roman" w:eastAsia="Times New Roman" w:hAnsi="Times New Roman" w:cs="Times New Roman"/>
          <w:sz w:val="24"/>
          <w:szCs w:val="24"/>
        </w:rPr>
        <w:t>Assist teachers in accessing properly utilizing technol</w:t>
      </w:r>
      <w:r>
        <w:rPr>
          <w:rFonts w:ascii="Times New Roman" w:eastAsia="Times New Roman" w:hAnsi="Times New Roman" w:cs="Times New Roman"/>
          <w:sz w:val="24"/>
          <w:szCs w:val="24"/>
        </w:rPr>
        <w:t>ogy and online resources.</w:t>
      </w:r>
    </w:p>
    <w:p w:rsidR="00200D56" w:rsidRDefault="00200D56">
      <w:pPr>
        <w:ind w:left="720"/>
      </w:pPr>
    </w:p>
    <w:p w:rsidR="00200D56" w:rsidRDefault="00894C8C">
      <w:r>
        <w:rPr>
          <w:rFonts w:ascii="Times New Roman" w:eastAsia="Times New Roman" w:hAnsi="Times New Roman" w:cs="Times New Roman"/>
          <w:b/>
          <w:sz w:val="24"/>
          <w:szCs w:val="24"/>
        </w:rPr>
        <w:t>Ideas of Success</w:t>
      </w:r>
      <w:r>
        <w:rPr>
          <w:rFonts w:ascii="Times New Roman" w:eastAsia="Times New Roman" w:hAnsi="Times New Roman" w:cs="Times New Roman"/>
          <w:sz w:val="24"/>
          <w:szCs w:val="24"/>
        </w:rPr>
        <w:t>:</w:t>
      </w:r>
    </w:p>
    <w:p w:rsidR="00200D56" w:rsidRDefault="00894C8C">
      <w:pPr>
        <w:numPr>
          <w:ilvl w:val="0"/>
          <w:numId w:val="5"/>
        </w:numPr>
        <w:spacing w:after="0"/>
        <w:ind w:hanging="360"/>
        <w:contextualSpacing/>
        <w:rPr>
          <w:sz w:val="24"/>
          <w:szCs w:val="24"/>
        </w:rPr>
      </w:pPr>
      <w:r>
        <w:rPr>
          <w:rFonts w:ascii="Times New Roman" w:eastAsia="Times New Roman" w:hAnsi="Times New Roman" w:cs="Times New Roman"/>
          <w:sz w:val="24"/>
          <w:szCs w:val="24"/>
        </w:rPr>
        <w:t>Teachers easily utilizing technology within their classrooms to improve their curriculum.</w:t>
      </w:r>
    </w:p>
    <w:p w:rsidR="00200D56" w:rsidRDefault="00894C8C">
      <w:pPr>
        <w:numPr>
          <w:ilvl w:val="0"/>
          <w:numId w:val="5"/>
        </w:numPr>
        <w:spacing w:after="0"/>
        <w:ind w:hanging="360"/>
        <w:contextualSpacing/>
        <w:rPr>
          <w:sz w:val="24"/>
          <w:szCs w:val="24"/>
        </w:rPr>
      </w:pPr>
      <w:r>
        <w:rPr>
          <w:rFonts w:ascii="Times New Roman" w:eastAsia="Times New Roman" w:hAnsi="Times New Roman" w:cs="Times New Roman"/>
          <w:sz w:val="24"/>
          <w:szCs w:val="24"/>
        </w:rPr>
        <w:t>Little to no issues with technology</w:t>
      </w:r>
    </w:p>
    <w:p w:rsidR="00200D56" w:rsidRDefault="00894C8C">
      <w:pPr>
        <w:numPr>
          <w:ilvl w:val="0"/>
          <w:numId w:val="5"/>
        </w:numPr>
        <w:spacing w:after="0"/>
        <w:ind w:hanging="360"/>
        <w:contextualSpacing/>
        <w:rPr>
          <w:sz w:val="24"/>
          <w:szCs w:val="24"/>
        </w:rPr>
      </w:pPr>
      <w:r>
        <w:rPr>
          <w:rFonts w:ascii="Times New Roman" w:eastAsia="Times New Roman" w:hAnsi="Times New Roman" w:cs="Times New Roman"/>
          <w:sz w:val="24"/>
          <w:szCs w:val="24"/>
        </w:rPr>
        <w:t>No more longstanding technology not being used.</w:t>
      </w:r>
    </w:p>
    <w:p w:rsidR="00200D56" w:rsidRDefault="00894C8C">
      <w:pPr>
        <w:numPr>
          <w:ilvl w:val="0"/>
          <w:numId w:val="5"/>
        </w:numPr>
        <w:spacing w:after="0"/>
        <w:ind w:hanging="360"/>
        <w:contextualSpacing/>
        <w:rPr>
          <w:sz w:val="24"/>
          <w:szCs w:val="24"/>
        </w:rPr>
      </w:pPr>
      <w:r>
        <w:rPr>
          <w:rFonts w:ascii="Times New Roman" w:eastAsia="Times New Roman" w:hAnsi="Times New Roman" w:cs="Times New Roman"/>
          <w:sz w:val="24"/>
          <w:szCs w:val="24"/>
        </w:rPr>
        <w:t>Technical issues solved within the cl</w:t>
      </w:r>
      <w:r>
        <w:rPr>
          <w:rFonts w:ascii="Times New Roman" w:eastAsia="Times New Roman" w:hAnsi="Times New Roman" w:cs="Times New Roman"/>
          <w:sz w:val="24"/>
          <w:szCs w:val="24"/>
        </w:rPr>
        <w:t>ass time they become apparent.</w:t>
      </w:r>
    </w:p>
    <w:p w:rsidR="00200D56" w:rsidRDefault="00894C8C">
      <w:pPr>
        <w:numPr>
          <w:ilvl w:val="0"/>
          <w:numId w:val="5"/>
        </w:numPr>
        <w:spacing w:after="0"/>
        <w:ind w:hanging="360"/>
        <w:contextualSpacing/>
        <w:rPr>
          <w:sz w:val="24"/>
          <w:szCs w:val="24"/>
        </w:rPr>
      </w:pPr>
      <w:r>
        <w:rPr>
          <w:rFonts w:ascii="Times New Roman" w:eastAsia="Times New Roman" w:hAnsi="Times New Roman" w:cs="Times New Roman"/>
          <w:sz w:val="24"/>
          <w:szCs w:val="24"/>
        </w:rPr>
        <w:t>Students find resources for their teachers to use.</w:t>
      </w:r>
    </w:p>
    <w:p w:rsidR="00200D56" w:rsidRDefault="00200D56">
      <w:pPr>
        <w:ind w:left="720"/>
      </w:pPr>
    </w:p>
    <w:p w:rsidR="00200D56" w:rsidRDefault="00894C8C">
      <w:r>
        <w:rPr>
          <w:rFonts w:ascii="Times New Roman" w:eastAsia="Times New Roman" w:hAnsi="Times New Roman" w:cs="Times New Roman"/>
          <w:b/>
          <w:sz w:val="24"/>
          <w:szCs w:val="24"/>
        </w:rPr>
        <w:t>Activities</w:t>
      </w:r>
      <w:r>
        <w:rPr>
          <w:rFonts w:ascii="Times New Roman" w:eastAsia="Times New Roman" w:hAnsi="Times New Roman" w:cs="Times New Roman"/>
          <w:sz w:val="24"/>
          <w:szCs w:val="24"/>
        </w:rPr>
        <w:t>:</w:t>
      </w:r>
    </w:p>
    <w:p w:rsidR="00200D56" w:rsidRDefault="00894C8C">
      <w:pPr>
        <w:numPr>
          <w:ilvl w:val="0"/>
          <w:numId w:val="7"/>
        </w:numPr>
        <w:spacing w:after="0"/>
        <w:ind w:hanging="360"/>
        <w:contextualSpacing/>
        <w:rPr>
          <w:sz w:val="24"/>
          <w:szCs w:val="24"/>
        </w:rPr>
      </w:pPr>
      <w:r>
        <w:rPr>
          <w:rFonts w:ascii="Times New Roman" w:eastAsia="Times New Roman" w:hAnsi="Times New Roman" w:cs="Times New Roman"/>
          <w:sz w:val="24"/>
          <w:szCs w:val="24"/>
        </w:rPr>
        <w:t>Proper training and online tutorials for technology set-up.</w:t>
      </w:r>
    </w:p>
    <w:p w:rsidR="00200D56" w:rsidRDefault="00894C8C">
      <w:pPr>
        <w:numPr>
          <w:ilvl w:val="1"/>
          <w:numId w:val="7"/>
        </w:numPr>
        <w:spacing w:after="0"/>
        <w:ind w:hanging="360"/>
        <w:contextualSpacing/>
        <w:rPr>
          <w:sz w:val="24"/>
          <w:szCs w:val="24"/>
        </w:rPr>
      </w:pPr>
      <w:r>
        <w:rPr>
          <w:rFonts w:ascii="Times New Roman" w:eastAsia="Times New Roman" w:hAnsi="Times New Roman" w:cs="Times New Roman"/>
          <w:sz w:val="24"/>
          <w:szCs w:val="24"/>
        </w:rPr>
        <w:t xml:space="preserve">Computer – Projector: </w:t>
      </w:r>
      <w:hyperlink r:id="rId8">
        <w:r>
          <w:rPr>
            <w:rFonts w:ascii="Times New Roman" w:eastAsia="Times New Roman" w:hAnsi="Times New Roman" w:cs="Times New Roman"/>
            <w:color w:val="0563C1"/>
            <w:sz w:val="24"/>
            <w:szCs w:val="24"/>
            <w:u w:val="single"/>
          </w:rPr>
          <w:t>https://www.youtube.com/watch?v=QmBDoBkvTuQ</w:t>
        </w:r>
      </w:hyperlink>
      <w:hyperlink r:id="rId9"/>
    </w:p>
    <w:p w:rsidR="00200D56" w:rsidRDefault="00894C8C">
      <w:pPr>
        <w:numPr>
          <w:ilvl w:val="1"/>
          <w:numId w:val="7"/>
        </w:numPr>
        <w:spacing w:after="0"/>
        <w:ind w:hanging="360"/>
        <w:contextualSpacing/>
        <w:rPr>
          <w:sz w:val="24"/>
          <w:szCs w:val="24"/>
        </w:rPr>
      </w:pPr>
      <w:proofErr w:type="spellStart"/>
      <w:r>
        <w:rPr>
          <w:rFonts w:ascii="Times New Roman" w:eastAsia="Times New Roman" w:hAnsi="Times New Roman" w:cs="Times New Roman"/>
          <w:sz w:val="24"/>
          <w:szCs w:val="24"/>
        </w:rPr>
        <w:t>Smartboard</w:t>
      </w:r>
      <w:proofErr w:type="spellEnd"/>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563C1"/>
            <w:sz w:val="24"/>
            <w:szCs w:val="24"/>
            <w:u w:val="single"/>
          </w:rPr>
          <w:t>https://www.youtube.com/watch?v=OmgYLWSueaE</w:t>
        </w:r>
      </w:hyperlink>
      <w:hyperlink r:id="rId11"/>
    </w:p>
    <w:p w:rsidR="00200D56" w:rsidRDefault="00894C8C">
      <w:pPr>
        <w:numPr>
          <w:ilvl w:val="1"/>
          <w:numId w:val="7"/>
        </w:numPr>
        <w:spacing w:after="0"/>
        <w:ind w:hanging="360"/>
        <w:contextualSpacing/>
        <w:rPr>
          <w:sz w:val="24"/>
          <w:szCs w:val="24"/>
        </w:rPr>
      </w:pPr>
      <w:r>
        <w:rPr>
          <w:rFonts w:ascii="Times New Roman" w:eastAsia="Times New Roman" w:hAnsi="Times New Roman" w:cs="Times New Roman"/>
          <w:sz w:val="24"/>
          <w:szCs w:val="24"/>
        </w:rPr>
        <w:t>Dual Monitors: https://www.youtube.com/watch?v=ueJoPgeqSYM</w:t>
      </w:r>
    </w:p>
    <w:p w:rsidR="00200D56" w:rsidRDefault="00200D56">
      <w:pPr>
        <w:spacing w:after="0"/>
        <w:ind w:left="1440"/>
      </w:pPr>
    </w:p>
    <w:p w:rsidR="00200D56" w:rsidRDefault="00894C8C">
      <w:pPr>
        <w:numPr>
          <w:ilvl w:val="0"/>
          <w:numId w:val="7"/>
        </w:numPr>
        <w:spacing w:after="0"/>
        <w:ind w:hanging="360"/>
        <w:contextualSpacing/>
        <w:rPr>
          <w:sz w:val="24"/>
          <w:szCs w:val="24"/>
        </w:rPr>
      </w:pPr>
      <w:r>
        <w:rPr>
          <w:rFonts w:ascii="Times New Roman" w:eastAsia="Times New Roman" w:hAnsi="Times New Roman" w:cs="Times New Roman"/>
          <w:sz w:val="24"/>
          <w:szCs w:val="24"/>
        </w:rPr>
        <w:t>Teach students how to solve basic computer repair and common technology issues.</w:t>
      </w:r>
    </w:p>
    <w:p w:rsidR="00200D56" w:rsidRDefault="00894C8C">
      <w:pPr>
        <w:numPr>
          <w:ilvl w:val="1"/>
          <w:numId w:val="7"/>
        </w:numPr>
        <w:spacing w:after="0"/>
        <w:ind w:hanging="360"/>
        <w:contextualSpacing/>
        <w:rPr>
          <w:sz w:val="24"/>
          <w:szCs w:val="24"/>
        </w:rPr>
      </w:pPr>
      <w:proofErr w:type="spellStart"/>
      <w:r>
        <w:rPr>
          <w:rFonts w:ascii="Times New Roman" w:eastAsia="Times New Roman" w:hAnsi="Times New Roman" w:cs="Times New Roman"/>
          <w:sz w:val="24"/>
          <w:szCs w:val="24"/>
        </w:rPr>
        <w:t>PCWorld</w:t>
      </w:r>
      <w:proofErr w:type="spellEnd"/>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0563C1"/>
            <w:sz w:val="24"/>
            <w:szCs w:val="24"/>
            <w:u w:val="single"/>
          </w:rPr>
          <w:t>http://www.pcworld.com/article/2047667/how-to-solve-the-10-most-common-tech-support-problems-yourself.html</w:t>
        </w:r>
      </w:hyperlink>
      <w:hyperlink r:id="rId13"/>
    </w:p>
    <w:p w:rsidR="00200D56" w:rsidRDefault="00894C8C" w:rsidP="00C070B8">
      <w:pPr>
        <w:numPr>
          <w:ilvl w:val="0"/>
          <w:numId w:val="7"/>
        </w:numPr>
        <w:spacing w:after="0"/>
        <w:contextualSpacing/>
        <w:rPr>
          <w:sz w:val="24"/>
          <w:szCs w:val="24"/>
        </w:rPr>
      </w:pPr>
      <w:bookmarkStart w:id="0" w:name="_GoBack"/>
      <w:bookmarkEnd w:id="0"/>
      <w:r>
        <w:rPr>
          <w:rFonts w:ascii="Times New Roman" w:eastAsia="Times New Roman" w:hAnsi="Times New Roman" w:cs="Times New Roman"/>
          <w:sz w:val="24"/>
          <w:szCs w:val="24"/>
        </w:rPr>
        <w:t xml:space="preserve">Maintenance and Repair: </w:t>
      </w:r>
      <w:r w:rsidR="00C070B8" w:rsidRPr="00C070B8">
        <w:rPr>
          <w:rFonts w:ascii="Times New Roman" w:eastAsia="Times New Roman" w:hAnsi="Times New Roman" w:cs="Times New Roman"/>
          <w:sz w:val="24"/>
          <w:szCs w:val="24"/>
        </w:rPr>
        <w:t>https://www.youtube.com/results?search_query=Reaplying+thermal+paste</w:t>
      </w:r>
      <w:hyperlink r:id="rId14"/>
    </w:p>
    <w:p w:rsidR="00200D56" w:rsidRDefault="00894C8C">
      <w:pPr>
        <w:spacing w:after="0"/>
        <w:ind w:left="1440"/>
      </w:pPr>
      <w:hyperlink r:id="rId15"/>
    </w:p>
    <w:p w:rsidR="00200D56" w:rsidRDefault="00894C8C">
      <w:pPr>
        <w:numPr>
          <w:ilvl w:val="0"/>
          <w:numId w:val="7"/>
        </w:numPr>
        <w:spacing w:after="0"/>
        <w:ind w:hanging="360"/>
        <w:contextualSpacing/>
        <w:rPr>
          <w:sz w:val="24"/>
          <w:szCs w:val="24"/>
        </w:rPr>
      </w:pPr>
      <w:r>
        <w:rPr>
          <w:rFonts w:ascii="Times New Roman" w:eastAsia="Times New Roman" w:hAnsi="Times New Roman" w:cs="Times New Roman"/>
          <w:sz w:val="24"/>
          <w:szCs w:val="24"/>
        </w:rPr>
        <w:t>Educate students on useful websites that have valuable resources they can share with their teachers.</w:t>
      </w:r>
    </w:p>
    <w:p w:rsidR="00200D56" w:rsidRDefault="00894C8C">
      <w:pPr>
        <w:numPr>
          <w:ilvl w:val="1"/>
          <w:numId w:val="7"/>
        </w:numPr>
        <w:spacing w:after="0"/>
        <w:ind w:hanging="360"/>
        <w:contextualSpacing/>
        <w:rPr>
          <w:sz w:val="24"/>
          <w:szCs w:val="24"/>
        </w:rPr>
      </w:pPr>
      <w:r>
        <w:rPr>
          <w:rFonts w:ascii="Times New Roman" w:eastAsia="Times New Roman" w:hAnsi="Times New Roman" w:cs="Times New Roman"/>
          <w:sz w:val="24"/>
          <w:szCs w:val="24"/>
        </w:rPr>
        <w:t xml:space="preserve">Top 100 Websites: </w:t>
      </w:r>
      <w:hyperlink r:id="rId16">
        <w:r>
          <w:rPr>
            <w:rFonts w:ascii="Times New Roman" w:eastAsia="Times New Roman" w:hAnsi="Times New Roman" w:cs="Times New Roman"/>
            <w:color w:val="0563C1"/>
            <w:sz w:val="24"/>
            <w:szCs w:val="24"/>
            <w:u w:val="single"/>
          </w:rPr>
          <w:t>http://www.homeschool.com/articles/Top100_2015/</w:t>
        </w:r>
      </w:hyperlink>
      <w:hyperlink r:id="rId17"/>
    </w:p>
    <w:p w:rsidR="00200D56" w:rsidRDefault="00894C8C">
      <w:pPr>
        <w:numPr>
          <w:ilvl w:val="1"/>
          <w:numId w:val="7"/>
        </w:numPr>
        <w:spacing w:after="0"/>
        <w:ind w:hanging="360"/>
        <w:contextualSpacing/>
        <w:rPr>
          <w:sz w:val="24"/>
          <w:szCs w:val="24"/>
        </w:rPr>
      </w:pPr>
      <w:r>
        <w:rPr>
          <w:rFonts w:ascii="Times New Roman" w:eastAsia="Times New Roman" w:hAnsi="Times New Roman" w:cs="Times New Roman"/>
          <w:sz w:val="24"/>
          <w:szCs w:val="24"/>
        </w:rPr>
        <w:t xml:space="preserve">Landmark Websites: </w:t>
      </w:r>
      <w:hyperlink r:id="rId18">
        <w:r>
          <w:rPr>
            <w:rFonts w:ascii="Times New Roman" w:eastAsia="Times New Roman" w:hAnsi="Times New Roman" w:cs="Times New Roman"/>
            <w:color w:val="0563C1"/>
            <w:sz w:val="24"/>
            <w:szCs w:val="24"/>
            <w:u w:val="single"/>
          </w:rPr>
          <w:t>ht</w:t>
        </w:r>
        <w:r>
          <w:rPr>
            <w:rFonts w:ascii="Times New Roman" w:eastAsia="Times New Roman" w:hAnsi="Times New Roman" w:cs="Times New Roman"/>
            <w:color w:val="0563C1"/>
            <w:sz w:val="24"/>
            <w:szCs w:val="24"/>
            <w:u w:val="single"/>
          </w:rPr>
          <w:t>tp://www.ala.org/aasl/standards-guidelines/best-websites/landmark</w:t>
        </w:r>
      </w:hyperlink>
      <w:hyperlink r:id="rId19"/>
    </w:p>
    <w:p w:rsidR="00200D56" w:rsidRDefault="00894C8C">
      <w:pPr>
        <w:numPr>
          <w:ilvl w:val="1"/>
          <w:numId w:val="7"/>
        </w:numPr>
        <w:spacing w:after="0"/>
        <w:ind w:hanging="360"/>
        <w:contextualSpacing/>
        <w:rPr>
          <w:sz w:val="24"/>
          <w:szCs w:val="24"/>
        </w:rPr>
      </w:pPr>
      <w:r>
        <w:rPr>
          <w:rFonts w:ascii="Times New Roman" w:eastAsia="Times New Roman" w:hAnsi="Times New Roman" w:cs="Times New Roman"/>
          <w:sz w:val="24"/>
          <w:szCs w:val="24"/>
        </w:rPr>
        <w:lastRenderedPageBreak/>
        <w:t xml:space="preserve">Best History Websites: </w:t>
      </w:r>
      <w:hyperlink r:id="rId20">
        <w:r>
          <w:rPr>
            <w:rFonts w:ascii="Times New Roman" w:eastAsia="Times New Roman" w:hAnsi="Times New Roman" w:cs="Times New Roman"/>
            <w:color w:val="0563C1"/>
            <w:sz w:val="24"/>
            <w:szCs w:val="24"/>
            <w:u w:val="single"/>
          </w:rPr>
          <w:t>http:/</w:t>
        </w:r>
        <w:r>
          <w:rPr>
            <w:rFonts w:ascii="Times New Roman" w:eastAsia="Times New Roman" w:hAnsi="Times New Roman" w:cs="Times New Roman"/>
            <w:color w:val="0563C1"/>
            <w:sz w:val="24"/>
            <w:szCs w:val="24"/>
            <w:u w:val="single"/>
          </w:rPr>
          <w:t>/besthistorysites.net/general-history-resources/</w:t>
        </w:r>
      </w:hyperlink>
      <w:hyperlink r:id="rId21"/>
    </w:p>
    <w:p w:rsidR="00200D56" w:rsidRDefault="00894C8C">
      <w:pPr>
        <w:ind w:left="1440"/>
      </w:pPr>
      <w:hyperlink r:id="rId22"/>
    </w:p>
    <w:p w:rsidR="00200D56" w:rsidRDefault="00894C8C">
      <w:r>
        <w:rPr>
          <w:rFonts w:ascii="Times New Roman" w:eastAsia="Times New Roman" w:hAnsi="Times New Roman" w:cs="Times New Roman"/>
          <w:b/>
          <w:sz w:val="24"/>
          <w:szCs w:val="24"/>
        </w:rPr>
        <w:t>Standards</w:t>
      </w:r>
      <w:r>
        <w:rPr>
          <w:rFonts w:ascii="Times New Roman" w:eastAsia="Times New Roman" w:hAnsi="Times New Roman" w:cs="Times New Roman"/>
          <w:sz w:val="24"/>
          <w:szCs w:val="24"/>
        </w:rPr>
        <w:t>:</w:t>
      </w:r>
    </w:p>
    <w:p w:rsidR="00200D56" w:rsidRDefault="00894C8C">
      <w:pPr>
        <w:ind w:left="720"/>
      </w:pPr>
      <w:r>
        <w:rPr>
          <w:rFonts w:ascii="Times New Roman" w:eastAsia="Times New Roman" w:hAnsi="Times New Roman" w:cs="Times New Roman"/>
          <w:sz w:val="24"/>
          <w:szCs w:val="24"/>
        </w:rPr>
        <w:t>ISTE Teacher Standards:</w:t>
      </w:r>
    </w:p>
    <w:p w:rsidR="00200D56" w:rsidRDefault="00894C8C">
      <w:pPr>
        <w:numPr>
          <w:ilvl w:val="0"/>
          <w:numId w:val="2"/>
        </w:numPr>
        <w:spacing w:after="0"/>
        <w:ind w:hanging="360"/>
        <w:contextualSpacing/>
        <w:rPr>
          <w:sz w:val="24"/>
          <w:szCs w:val="24"/>
        </w:rPr>
      </w:pPr>
      <w:proofErr w:type="gramStart"/>
      <w:r>
        <w:rPr>
          <w:rFonts w:ascii="Times New Roman" w:eastAsia="Times New Roman" w:hAnsi="Times New Roman" w:cs="Times New Roman"/>
          <w:sz w:val="24"/>
          <w:szCs w:val="24"/>
        </w:rPr>
        <w:t>1.b</w:t>
      </w:r>
      <w:proofErr w:type="gramEnd"/>
      <w:r>
        <w:rPr>
          <w:rFonts w:ascii="Times New Roman" w:eastAsia="Times New Roman" w:hAnsi="Times New Roman" w:cs="Times New Roman"/>
          <w:sz w:val="24"/>
          <w:szCs w:val="24"/>
        </w:rPr>
        <w:t xml:space="preserve"> - Engage students i</w:t>
      </w:r>
      <w:r>
        <w:rPr>
          <w:rFonts w:ascii="Times New Roman" w:eastAsia="Times New Roman" w:hAnsi="Times New Roman" w:cs="Times New Roman"/>
          <w:sz w:val="24"/>
          <w:szCs w:val="24"/>
        </w:rPr>
        <w:t>n exploring real-world issues  and solving authentic problems using digital tools and resources.</w:t>
      </w:r>
    </w:p>
    <w:p w:rsidR="00200D56" w:rsidRDefault="00894C8C">
      <w:pPr>
        <w:numPr>
          <w:ilvl w:val="0"/>
          <w:numId w:val="2"/>
        </w:numPr>
        <w:spacing w:after="0"/>
        <w:ind w:hanging="360"/>
        <w:contextualSpacing/>
        <w:rPr>
          <w:sz w:val="24"/>
          <w:szCs w:val="24"/>
        </w:rPr>
      </w:pPr>
      <w:r>
        <w:rPr>
          <w:rFonts w:ascii="Times New Roman" w:eastAsia="Times New Roman" w:hAnsi="Times New Roman" w:cs="Times New Roman"/>
          <w:sz w:val="24"/>
          <w:szCs w:val="24"/>
        </w:rPr>
        <w:t>1.d - Model collaborative knowledge construction by engaging in learning with students, colleagues,  and others in face-to-face and virtual environments</w:t>
      </w:r>
    </w:p>
    <w:p w:rsidR="00200D56" w:rsidRDefault="00894C8C">
      <w:pPr>
        <w:numPr>
          <w:ilvl w:val="0"/>
          <w:numId w:val="2"/>
        </w:numPr>
        <w:spacing w:after="0"/>
        <w:ind w:hanging="360"/>
        <w:contextualSpacing/>
        <w:rPr>
          <w:sz w:val="24"/>
          <w:szCs w:val="24"/>
        </w:rPr>
      </w:pPr>
      <w:proofErr w:type="gramStart"/>
      <w:r>
        <w:rPr>
          <w:rFonts w:ascii="Times New Roman" w:eastAsia="Times New Roman" w:hAnsi="Times New Roman" w:cs="Times New Roman"/>
          <w:sz w:val="24"/>
          <w:szCs w:val="24"/>
        </w:rPr>
        <w:t>2.b</w:t>
      </w:r>
      <w:proofErr w:type="gram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Develop technology-enriched learning environments that enable all students to pursue their individual curiosities and become active participants in setting their own educational goals, managing their own learning, and assessing their own progress.</w:t>
      </w:r>
    </w:p>
    <w:p w:rsidR="00200D56" w:rsidRDefault="00894C8C">
      <w:pPr>
        <w:numPr>
          <w:ilvl w:val="0"/>
          <w:numId w:val="2"/>
        </w:numPr>
        <w:spacing w:after="0"/>
        <w:ind w:hanging="360"/>
        <w:contextualSpacing/>
        <w:rPr>
          <w:sz w:val="24"/>
          <w:szCs w:val="24"/>
        </w:rPr>
      </w:pPr>
      <w:r>
        <w:rPr>
          <w:rFonts w:ascii="Times New Roman" w:eastAsia="Times New Roman" w:hAnsi="Times New Roman" w:cs="Times New Roman"/>
          <w:sz w:val="24"/>
          <w:szCs w:val="24"/>
        </w:rPr>
        <w:t>3.a - Demonstrate fluency in technology systems and the transfer of current knowledge to new technologies and situations</w:t>
      </w:r>
    </w:p>
    <w:p w:rsidR="00200D56" w:rsidRDefault="00894C8C">
      <w:pPr>
        <w:numPr>
          <w:ilvl w:val="0"/>
          <w:numId w:val="2"/>
        </w:numPr>
        <w:spacing w:after="0"/>
        <w:ind w:hanging="360"/>
        <w:contextualSpacing/>
        <w:rPr>
          <w:sz w:val="24"/>
          <w:szCs w:val="24"/>
        </w:rPr>
      </w:pPr>
      <w:proofErr w:type="gramStart"/>
      <w:r>
        <w:rPr>
          <w:rFonts w:ascii="Times New Roman" w:eastAsia="Times New Roman" w:hAnsi="Times New Roman" w:cs="Times New Roman"/>
          <w:sz w:val="24"/>
          <w:szCs w:val="24"/>
        </w:rPr>
        <w:t>4.a</w:t>
      </w:r>
      <w:proofErr w:type="gramEnd"/>
      <w:r>
        <w:rPr>
          <w:rFonts w:ascii="Times New Roman" w:eastAsia="Times New Roman" w:hAnsi="Times New Roman" w:cs="Times New Roman"/>
          <w:sz w:val="24"/>
          <w:szCs w:val="24"/>
        </w:rPr>
        <w:t xml:space="preserve"> - Advocate, model, and teach safe, legal, and ethical use of digital information and technology, including respect for copyright, i</w:t>
      </w:r>
      <w:r>
        <w:rPr>
          <w:rFonts w:ascii="Times New Roman" w:eastAsia="Times New Roman" w:hAnsi="Times New Roman" w:cs="Times New Roman"/>
          <w:sz w:val="24"/>
          <w:szCs w:val="24"/>
        </w:rPr>
        <w:t>ntellectual property, and the appropriate documentation of sources.</w:t>
      </w:r>
    </w:p>
    <w:p w:rsidR="00200D56" w:rsidRDefault="00894C8C">
      <w:pPr>
        <w:numPr>
          <w:ilvl w:val="0"/>
          <w:numId w:val="2"/>
        </w:numPr>
        <w:spacing w:after="0"/>
        <w:ind w:hanging="360"/>
        <w:contextualSpacing/>
        <w:rPr>
          <w:sz w:val="24"/>
          <w:szCs w:val="24"/>
        </w:rPr>
      </w:pPr>
      <w:proofErr w:type="gramStart"/>
      <w:r>
        <w:rPr>
          <w:rFonts w:ascii="Times New Roman" w:eastAsia="Times New Roman" w:hAnsi="Times New Roman" w:cs="Times New Roman"/>
          <w:sz w:val="24"/>
          <w:szCs w:val="24"/>
        </w:rPr>
        <w:t>5.b</w:t>
      </w:r>
      <w:proofErr w:type="gramEnd"/>
      <w:r>
        <w:rPr>
          <w:rFonts w:ascii="Times New Roman" w:eastAsia="Times New Roman" w:hAnsi="Times New Roman" w:cs="Times New Roman"/>
          <w:sz w:val="24"/>
          <w:szCs w:val="24"/>
        </w:rPr>
        <w:t xml:space="preserve"> - Exhibit leadership by demonstrating a vision of technology infusion, participating in shared decision making and community building, and developing the leadership and technology skil</w:t>
      </w:r>
      <w:r>
        <w:rPr>
          <w:rFonts w:ascii="Times New Roman" w:eastAsia="Times New Roman" w:hAnsi="Times New Roman" w:cs="Times New Roman"/>
          <w:sz w:val="24"/>
          <w:szCs w:val="24"/>
        </w:rPr>
        <w:t>ls of others.</w:t>
      </w:r>
    </w:p>
    <w:p w:rsidR="00200D56" w:rsidRDefault="00200D56">
      <w:pPr>
        <w:ind w:left="1440"/>
      </w:pPr>
    </w:p>
    <w:p w:rsidR="00200D56" w:rsidRDefault="00894C8C">
      <w:pPr>
        <w:ind w:left="720"/>
      </w:pPr>
      <w:r>
        <w:rPr>
          <w:rFonts w:ascii="Times New Roman" w:eastAsia="Times New Roman" w:hAnsi="Times New Roman" w:cs="Times New Roman"/>
          <w:sz w:val="24"/>
          <w:szCs w:val="24"/>
        </w:rPr>
        <w:t>ISTE Student Standards:</w:t>
      </w:r>
    </w:p>
    <w:p w:rsidR="00200D56" w:rsidRDefault="00894C8C">
      <w:pPr>
        <w:numPr>
          <w:ilvl w:val="0"/>
          <w:numId w:val="3"/>
        </w:numPr>
        <w:spacing w:after="0"/>
        <w:ind w:hanging="360"/>
        <w:contextualSpacing/>
        <w:rPr>
          <w:sz w:val="24"/>
          <w:szCs w:val="24"/>
        </w:rPr>
      </w:pPr>
      <w:proofErr w:type="gramStart"/>
      <w:r>
        <w:rPr>
          <w:rFonts w:ascii="Times New Roman" w:eastAsia="Times New Roman" w:hAnsi="Times New Roman" w:cs="Times New Roman"/>
          <w:sz w:val="24"/>
          <w:szCs w:val="24"/>
        </w:rPr>
        <w:t>2.d</w:t>
      </w:r>
      <w:proofErr w:type="gramEnd"/>
      <w:r>
        <w:rPr>
          <w:rFonts w:ascii="Times New Roman" w:eastAsia="Times New Roman" w:hAnsi="Times New Roman" w:cs="Times New Roman"/>
          <w:sz w:val="24"/>
          <w:szCs w:val="24"/>
        </w:rPr>
        <w:t xml:space="preserve"> - Contribute to project teams to produce original works or solve problems.</w:t>
      </w:r>
    </w:p>
    <w:p w:rsidR="00200D56" w:rsidRDefault="00894C8C">
      <w:pPr>
        <w:numPr>
          <w:ilvl w:val="0"/>
          <w:numId w:val="3"/>
        </w:numPr>
        <w:spacing w:after="0"/>
        <w:ind w:hanging="360"/>
        <w:contextualSpacing/>
        <w:rPr>
          <w:sz w:val="24"/>
          <w:szCs w:val="24"/>
        </w:rPr>
      </w:pPr>
      <w:proofErr w:type="gramStart"/>
      <w:r>
        <w:rPr>
          <w:rFonts w:ascii="Times New Roman" w:eastAsia="Times New Roman" w:hAnsi="Times New Roman" w:cs="Times New Roman"/>
          <w:sz w:val="24"/>
          <w:szCs w:val="24"/>
        </w:rPr>
        <w:t>3.b</w:t>
      </w:r>
      <w:proofErr w:type="gramEnd"/>
      <w:r>
        <w:rPr>
          <w:rFonts w:ascii="Times New Roman" w:eastAsia="Times New Roman" w:hAnsi="Times New Roman" w:cs="Times New Roman"/>
          <w:sz w:val="24"/>
          <w:szCs w:val="24"/>
        </w:rPr>
        <w:t xml:space="preserve"> - Locate, organize, analyze, evaluate, synthesize,  and ethically use information from a variety of sources and media. </w:t>
      </w:r>
    </w:p>
    <w:p w:rsidR="00200D56" w:rsidRDefault="00894C8C">
      <w:pPr>
        <w:numPr>
          <w:ilvl w:val="0"/>
          <w:numId w:val="3"/>
        </w:numPr>
        <w:spacing w:after="0"/>
        <w:ind w:hanging="360"/>
        <w:contextualSpacing/>
        <w:rPr>
          <w:sz w:val="24"/>
          <w:szCs w:val="24"/>
        </w:rPr>
      </w:pPr>
      <w:proofErr w:type="gramStart"/>
      <w:r>
        <w:rPr>
          <w:rFonts w:ascii="Times New Roman" w:eastAsia="Times New Roman" w:hAnsi="Times New Roman" w:cs="Times New Roman"/>
          <w:sz w:val="24"/>
          <w:szCs w:val="24"/>
        </w:rPr>
        <w:t>4.a</w:t>
      </w:r>
      <w:proofErr w:type="gramEnd"/>
      <w:r>
        <w:rPr>
          <w:rFonts w:ascii="Times New Roman" w:eastAsia="Times New Roman" w:hAnsi="Times New Roman" w:cs="Times New Roman"/>
          <w:sz w:val="24"/>
          <w:szCs w:val="24"/>
        </w:rPr>
        <w:t xml:space="preserve"> - Identify and define authentic problems and significant questions for investigation.</w:t>
      </w:r>
    </w:p>
    <w:p w:rsidR="00200D56" w:rsidRDefault="00894C8C">
      <w:pPr>
        <w:numPr>
          <w:ilvl w:val="0"/>
          <w:numId w:val="3"/>
        </w:numPr>
        <w:spacing w:after="0"/>
        <w:ind w:hanging="360"/>
        <w:contextualSpacing/>
        <w:rPr>
          <w:sz w:val="24"/>
          <w:szCs w:val="24"/>
        </w:rPr>
      </w:pPr>
      <w:proofErr w:type="gramStart"/>
      <w:r>
        <w:rPr>
          <w:rFonts w:ascii="Times New Roman" w:eastAsia="Times New Roman" w:hAnsi="Times New Roman" w:cs="Times New Roman"/>
          <w:sz w:val="24"/>
          <w:szCs w:val="24"/>
        </w:rPr>
        <w:t>4.b</w:t>
      </w:r>
      <w:proofErr w:type="gramEnd"/>
      <w:r>
        <w:rPr>
          <w:rFonts w:ascii="Times New Roman" w:eastAsia="Times New Roman" w:hAnsi="Times New Roman" w:cs="Times New Roman"/>
          <w:sz w:val="24"/>
          <w:szCs w:val="24"/>
        </w:rPr>
        <w:t xml:space="preserve"> - Plan and manage activities to develop a solution  or complete a project.</w:t>
      </w:r>
    </w:p>
    <w:p w:rsidR="00200D56" w:rsidRDefault="00894C8C">
      <w:pPr>
        <w:numPr>
          <w:ilvl w:val="0"/>
          <w:numId w:val="3"/>
        </w:numPr>
        <w:ind w:hanging="360"/>
        <w:contextualSpacing/>
        <w:rPr>
          <w:sz w:val="24"/>
          <w:szCs w:val="24"/>
        </w:rPr>
      </w:pPr>
      <w:proofErr w:type="gramStart"/>
      <w:r>
        <w:rPr>
          <w:rFonts w:ascii="Times New Roman" w:eastAsia="Times New Roman" w:hAnsi="Times New Roman" w:cs="Times New Roman"/>
          <w:sz w:val="24"/>
          <w:szCs w:val="24"/>
        </w:rPr>
        <w:t>6.c</w:t>
      </w:r>
      <w:proofErr w:type="gramEnd"/>
      <w:r>
        <w:rPr>
          <w:rFonts w:ascii="Times New Roman" w:eastAsia="Times New Roman" w:hAnsi="Times New Roman" w:cs="Times New Roman"/>
          <w:sz w:val="24"/>
          <w:szCs w:val="24"/>
        </w:rPr>
        <w:t xml:space="preserve"> - Troubleshoot systems and applications.</w:t>
      </w:r>
    </w:p>
    <w:p w:rsidR="00200D56" w:rsidRDefault="00200D56"/>
    <w:p w:rsidR="00200D56" w:rsidRDefault="00894C8C">
      <w:r>
        <w:rPr>
          <w:rFonts w:ascii="Times New Roman" w:eastAsia="Times New Roman" w:hAnsi="Times New Roman" w:cs="Times New Roman"/>
          <w:b/>
          <w:sz w:val="24"/>
          <w:szCs w:val="24"/>
        </w:rPr>
        <w:t>Evaluation</w:t>
      </w:r>
      <w:r>
        <w:rPr>
          <w:rFonts w:ascii="Times New Roman" w:eastAsia="Times New Roman" w:hAnsi="Times New Roman" w:cs="Times New Roman"/>
          <w:sz w:val="24"/>
          <w:szCs w:val="24"/>
        </w:rPr>
        <w:t>:</w:t>
      </w:r>
    </w:p>
    <w:p w:rsidR="00200D56" w:rsidRDefault="00894C8C">
      <w:pPr>
        <w:numPr>
          <w:ilvl w:val="0"/>
          <w:numId w:val="1"/>
        </w:numPr>
        <w:spacing w:after="0"/>
        <w:ind w:hanging="360"/>
        <w:contextualSpacing/>
        <w:rPr>
          <w:sz w:val="24"/>
          <w:szCs w:val="24"/>
        </w:rPr>
      </w:pPr>
      <w:r>
        <w:rPr>
          <w:rFonts w:ascii="Times New Roman" w:eastAsia="Times New Roman" w:hAnsi="Times New Roman" w:cs="Times New Roman"/>
          <w:sz w:val="24"/>
          <w:szCs w:val="24"/>
        </w:rPr>
        <w:t>Students will be evaluated on</w:t>
      </w:r>
      <w:r>
        <w:rPr>
          <w:rFonts w:ascii="Times New Roman" w:eastAsia="Times New Roman" w:hAnsi="Times New Roman" w:cs="Times New Roman"/>
          <w:sz w:val="24"/>
          <w:szCs w:val="24"/>
        </w:rPr>
        <w:t xml:space="preserve"> a 10-point system per issue.  They will be graded with two categories; Quality of Work and Time-management.</w:t>
      </w:r>
    </w:p>
    <w:p w:rsidR="00200D56" w:rsidRDefault="00894C8C">
      <w:pPr>
        <w:numPr>
          <w:ilvl w:val="1"/>
          <w:numId w:val="1"/>
        </w:numPr>
        <w:spacing w:after="0"/>
        <w:ind w:hanging="360"/>
        <w:contextualSpacing/>
        <w:rPr>
          <w:sz w:val="24"/>
          <w:szCs w:val="24"/>
        </w:rPr>
      </w:pPr>
      <w:r>
        <w:rPr>
          <w:rFonts w:ascii="Times New Roman" w:eastAsia="Times New Roman" w:hAnsi="Times New Roman" w:cs="Times New Roman"/>
          <w:sz w:val="24"/>
          <w:szCs w:val="24"/>
        </w:rPr>
        <w:t>Quality of work – If the technological issue is fixed or not.</w:t>
      </w:r>
    </w:p>
    <w:p w:rsidR="00200D56" w:rsidRDefault="00894C8C">
      <w:pPr>
        <w:numPr>
          <w:ilvl w:val="1"/>
          <w:numId w:val="1"/>
        </w:numPr>
        <w:spacing w:after="0"/>
        <w:ind w:hanging="360"/>
        <w:contextualSpacing/>
        <w:rPr>
          <w:sz w:val="24"/>
          <w:szCs w:val="24"/>
        </w:rPr>
      </w:pPr>
      <w:r>
        <w:rPr>
          <w:rFonts w:ascii="Times New Roman" w:eastAsia="Times New Roman" w:hAnsi="Times New Roman" w:cs="Times New Roman"/>
          <w:sz w:val="24"/>
          <w:szCs w:val="24"/>
        </w:rPr>
        <w:t>Time-management – If the issue was fixed during a certain time-period.</w:t>
      </w:r>
    </w:p>
    <w:p w:rsidR="00200D56" w:rsidRDefault="00894C8C">
      <w:pPr>
        <w:numPr>
          <w:ilvl w:val="0"/>
          <w:numId w:val="1"/>
        </w:numPr>
        <w:spacing w:after="0"/>
        <w:ind w:hanging="360"/>
        <w:contextualSpacing/>
        <w:rPr>
          <w:sz w:val="24"/>
          <w:szCs w:val="24"/>
        </w:rPr>
      </w:pPr>
      <w:r>
        <w:rPr>
          <w:rFonts w:ascii="Times New Roman" w:eastAsia="Times New Roman" w:hAnsi="Times New Roman" w:cs="Times New Roman"/>
          <w:sz w:val="24"/>
          <w:szCs w:val="24"/>
        </w:rPr>
        <w:t xml:space="preserve">Teachers will </w:t>
      </w:r>
      <w:r>
        <w:rPr>
          <w:rFonts w:ascii="Times New Roman" w:eastAsia="Times New Roman" w:hAnsi="Times New Roman" w:cs="Times New Roman"/>
          <w:sz w:val="24"/>
          <w:szCs w:val="24"/>
        </w:rPr>
        <w:t>evaluate the students and the committee as a whole towards the end of the year.</w:t>
      </w:r>
    </w:p>
    <w:p w:rsidR="00200D56" w:rsidRDefault="00894C8C">
      <w:pPr>
        <w:numPr>
          <w:ilvl w:val="1"/>
          <w:numId w:val="1"/>
        </w:numPr>
        <w:spacing w:after="0"/>
        <w:ind w:hanging="360"/>
        <w:contextualSpacing/>
        <w:rPr>
          <w:sz w:val="24"/>
          <w:szCs w:val="24"/>
        </w:rPr>
      </w:pPr>
      <w:r>
        <w:rPr>
          <w:rFonts w:ascii="Times New Roman" w:eastAsia="Times New Roman" w:hAnsi="Times New Roman" w:cs="Times New Roman"/>
          <w:sz w:val="24"/>
          <w:szCs w:val="24"/>
        </w:rPr>
        <w:lastRenderedPageBreak/>
        <w:t>How successful was the committee?</w:t>
      </w:r>
    </w:p>
    <w:p w:rsidR="00200D56" w:rsidRDefault="00894C8C">
      <w:pPr>
        <w:numPr>
          <w:ilvl w:val="1"/>
          <w:numId w:val="1"/>
        </w:numPr>
        <w:spacing w:after="0"/>
        <w:ind w:hanging="360"/>
        <w:contextualSpacing/>
        <w:rPr>
          <w:sz w:val="24"/>
          <w:szCs w:val="24"/>
        </w:rPr>
      </w:pPr>
      <w:r>
        <w:rPr>
          <w:rFonts w:ascii="Times New Roman" w:eastAsia="Times New Roman" w:hAnsi="Times New Roman" w:cs="Times New Roman"/>
          <w:sz w:val="24"/>
          <w:szCs w:val="24"/>
        </w:rPr>
        <w:t>Ratio of Solved/Unsolved technology issues.</w:t>
      </w:r>
    </w:p>
    <w:p w:rsidR="00200D56" w:rsidRDefault="00894C8C">
      <w:pPr>
        <w:numPr>
          <w:ilvl w:val="1"/>
          <w:numId w:val="1"/>
        </w:numPr>
        <w:ind w:hanging="360"/>
        <w:contextualSpacing/>
        <w:rPr>
          <w:sz w:val="24"/>
          <w:szCs w:val="24"/>
        </w:rPr>
      </w:pPr>
      <w:r>
        <w:rPr>
          <w:rFonts w:ascii="Times New Roman" w:eastAsia="Times New Roman" w:hAnsi="Times New Roman" w:cs="Times New Roman"/>
          <w:sz w:val="24"/>
          <w:szCs w:val="24"/>
        </w:rPr>
        <w:t>Questions/Concerns/Feedback to the program.</w:t>
      </w:r>
    </w:p>
    <w:p w:rsidR="00200D56" w:rsidRDefault="00200D56"/>
    <w:p w:rsidR="00200D56" w:rsidRDefault="00894C8C">
      <w:pPr>
        <w:numPr>
          <w:ilvl w:val="0"/>
          <w:numId w:val="4"/>
        </w:numPr>
        <w:ind w:hanging="360"/>
        <w:contextualSpacing/>
        <w:rPr>
          <w:sz w:val="24"/>
          <w:szCs w:val="24"/>
        </w:rPr>
      </w:pPr>
      <w:r>
        <w:rPr>
          <w:rFonts w:ascii="Times New Roman" w:eastAsia="Times New Roman" w:hAnsi="Times New Roman" w:cs="Times New Roman"/>
          <w:sz w:val="24"/>
          <w:szCs w:val="24"/>
        </w:rPr>
        <w:t>Rubric:</w:t>
      </w:r>
    </w:p>
    <w:tbl>
      <w:tblPr>
        <w:tblStyle w:val="a"/>
        <w:tblW w:w="10476" w:type="dxa"/>
        <w:tblInd w:w="-670" w:type="dxa"/>
        <w:tblLayout w:type="fixed"/>
        <w:tblLook w:val="0000" w:firstRow="0" w:lastRow="0" w:firstColumn="0" w:lastColumn="0" w:noHBand="0" w:noVBand="0"/>
      </w:tblPr>
      <w:tblGrid>
        <w:gridCol w:w="2095"/>
        <w:gridCol w:w="2095"/>
        <w:gridCol w:w="2096"/>
        <w:gridCol w:w="2095"/>
        <w:gridCol w:w="2095"/>
      </w:tblGrid>
      <w:tr w:rsidR="00200D56">
        <w:trPr>
          <w:trHeight w:val="280"/>
        </w:trPr>
        <w:tc>
          <w:tcPr>
            <w:tcW w:w="2095" w:type="dxa"/>
            <w:tcBorders>
              <w:top w:val="nil"/>
              <w:left w:val="nil"/>
              <w:bottom w:val="nil"/>
              <w:right w:val="nil"/>
            </w:tcBorders>
          </w:tcPr>
          <w:p w:rsidR="00200D56" w:rsidRDefault="00200D56">
            <w:pPr>
              <w:spacing w:after="0" w:line="240" w:lineRule="auto"/>
            </w:pPr>
          </w:p>
        </w:tc>
        <w:tc>
          <w:tcPr>
            <w:tcW w:w="2095" w:type="dxa"/>
            <w:tcBorders>
              <w:top w:val="nil"/>
              <w:left w:val="nil"/>
              <w:bottom w:val="nil"/>
              <w:right w:val="nil"/>
            </w:tcBorders>
          </w:tcPr>
          <w:p w:rsidR="00200D56" w:rsidRDefault="00200D56">
            <w:pPr>
              <w:spacing w:after="0" w:line="240" w:lineRule="auto"/>
              <w:jc w:val="right"/>
            </w:pPr>
          </w:p>
        </w:tc>
        <w:tc>
          <w:tcPr>
            <w:tcW w:w="2096"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r>
      <w:tr w:rsidR="00200D56">
        <w:trPr>
          <w:trHeight w:val="280"/>
        </w:trPr>
        <w:tc>
          <w:tcPr>
            <w:tcW w:w="2095" w:type="dxa"/>
            <w:tcBorders>
              <w:top w:val="nil"/>
              <w:left w:val="nil"/>
              <w:bottom w:val="nil"/>
              <w:right w:val="nil"/>
            </w:tcBorders>
          </w:tcPr>
          <w:p w:rsidR="00200D56" w:rsidRDefault="00200D56">
            <w:pPr>
              <w:spacing w:after="0" w:line="240" w:lineRule="auto"/>
              <w:jc w:val="center"/>
            </w:pPr>
          </w:p>
        </w:tc>
        <w:tc>
          <w:tcPr>
            <w:tcW w:w="2095" w:type="dxa"/>
            <w:tcBorders>
              <w:top w:val="nil"/>
              <w:left w:val="nil"/>
              <w:bottom w:val="nil"/>
              <w:right w:val="nil"/>
            </w:tcBorders>
          </w:tcPr>
          <w:p w:rsidR="00200D56" w:rsidRDefault="00200D56">
            <w:pPr>
              <w:spacing w:after="0" w:line="240" w:lineRule="auto"/>
              <w:jc w:val="right"/>
            </w:pPr>
          </w:p>
        </w:tc>
        <w:tc>
          <w:tcPr>
            <w:tcW w:w="2096"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r>
      <w:tr w:rsidR="00200D56">
        <w:trPr>
          <w:trHeight w:val="340"/>
        </w:trPr>
        <w:tc>
          <w:tcPr>
            <w:tcW w:w="6286" w:type="dxa"/>
            <w:gridSpan w:val="3"/>
            <w:tcBorders>
              <w:top w:val="nil"/>
              <w:left w:val="nil"/>
              <w:bottom w:val="nil"/>
              <w:right w:val="nil"/>
            </w:tcBorders>
          </w:tcPr>
          <w:p w:rsidR="00200D56" w:rsidRDefault="00894C8C">
            <w:pPr>
              <w:spacing w:after="0" w:line="240" w:lineRule="auto"/>
              <w:jc w:val="center"/>
            </w:pPr>
            <w:r>
              <w:rPr>
                <w:b/>
                <w:sz w:val="27"/>
                <w:szCs w:val="27"/>
              </w:rPr>
              <w:t>Collaborative Work Skills : Student Tech Committee</w:t>
            </w:r>
          </w:p>
        </w:tc>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r>
      <w:tr w:rsidR="00200D56">
        <w:trPr>
          <w:trHeight w:val="280"/>
        </w:trPr>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c>
          <w:tcPr>
            <w:tcW w:w="2096"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r>
      <w:tr w:rsidR="00200D56">
        <w:trPr>
          <w:trHeight w:val="280"/>
        </w:trPr>
        <w:tc>
          <w:tcPr>
            <w:tcW w:w="2095" w:type="dxa"/>
            <w:tcBorders>
              <w:top w:val="nil"/>
              <w:left w:val="nil"/>
              <w:bottom w:val="single" w:sz="6" w:space="0" w:color="000000"/>
              <w:right w:val="nil"/>
            </w:tcBorders>
          </w:tcPr>
          <w:p w:rsidR="00200D56" w:rsidRDefault="00200D56">
            <w:pPr>
              <w:spacing w:after="0" w:line="240" w:lineRule="auto"/>
              <w:jc w:val="right"/>
            </w:pPr>
          </w:p>
        </w:tc>
        <w:tc>
          <w:tcPr>
            <w:tcW w:w="2095" w:type="dxa"/>
            <w:tcBorders>
              <w:top w:val="nil"/>
              <w:left w:val="nil"/>
              <w:bottom w:val="single" w:sz="6" w:space="0" w:color="000000"/>
              <w:right w:val="nil"/>
            </w:tcBorders>
          </w:tcPr>
          <w:p w:rsidR="00200D56" w:rsidRDefault="00200D56">
            <w:pPr>
              <w:spacing w:after="0" w:line="240" w:lineRule="auto"/>
              <w:jc w:val="right"/>
            </w:pPr>
          </w:p>
        </w:tc>
        <w:tc>
          <w:tcPr>
            <w:tcW w:w="2096" w:type="dxa"/>
            <w:tcBorders>
              <w:top w:val="nil"/>
              <w:left w:val="nil"/>
              <w:bottom w:val="single" w:sz="6" w:space="0" w:color="000000"/>
              <w:right w:val="nil"/>
            </w:tcBorders>
          </w:tcPr>
          <w:p w:rsidR="00200D56" w:rsidRDefault="00200D56">
            <w:pPr>
              <w:spacing w:after="0" w:line="240" w:lineRule="auto"/>
              <w:jc w:val="right"/>
            </w:pPr>
          </w:p>
        </w:tc>
        <w:tc>
          <w:tcPr>
            <w:tcW w:w="2095" w:type="dxa"/>
            <w:tcBorders>
              <w:top w:val="nil"/>
              <w:left w:val="nil"/>
              <w:bottom w:val="single" w:sz="6" w:space="0" w:color="000000"/>
              <w:right w:val="nil"/>
            </w:tcBorders>
          </w:tcPr>
          <w:p w:rsidR="00200D56" w:rsidRDefault="00200D56">
            <w:pPr>
              <w:spacing w:after="0" w:line="240" w:lineRule="auto"/>
              <w:jc w:val="right"/>
            </w:pPr>
          </w:p>
        </w:tc>
        <w:tc>
          <w:tcPr>
            <w:tcW w:w="2095" w:type="dxa"/>
            <w:tcBorders>
              <w:top w:val="nil"/>
              <w:left w:val="nil"/>
              <w:bottom w:val="single" w:sz="6" w:space="0" w:color="000000"/>
              <w:right w:val="nil"/>
            </w:tcBorders>
          </w:tcPr>
          <w:p w:rsidR="00200D56" w:rsidRDefault="00200D56">
            <w:pPr>
              <w:spacing w:after="0" w:line="240" w:lineRule="auto"/>
              <w:jc w:val="right"/>
            </w:pPr>
          </w:p>
        </w:tc>
      </w:tr>
      <w:tr w:rsidR="00200D56">
        <w:trPr>
          <w:trHeight w:val="280"/>
        </w:trPr>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c>
          <w:tcPr>
            <w:tcW w:w="2096"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r>
      <w:tr w:rsidR="00200D56">
        <w:trPr>
          <w:trHeight w:val="280"/>
        </w:trPr>
        <w:tc>
          <w:tcPr>
            <w:tcW w:w="4190" w:type="dxa"/>
            <w:gridSpan w:val="2"/>
            <w:tcBorders>
              <w:top w:val="nil"/>
              <w:left w:val="nil"/>
              <w:bottom w:val="nil"/>
              <w:right w:val="nil"/>
            </w:tcBorders>
          </w:tcPr>
          <w:p w:rsidR="00200D56" w:rsidRDefault="00894C8C">
            <w:pPr>
              <w:spacing w:after="0" w:line="240" w:lineRule="auto"/>
            </w:pPr>
            <w:r>
              <w:t xml:space="preserve">Teacher Name: </w:t>
            </w:r>
            <w:r>
              <w:rPr>
                <w:b/>
              </w:rPr>
              <w:t xml:space="preserve">Mr. </w:t>
            </w:r>
            <w:proofErr w:type="spellStart"/>
            <w:r>
              <w:rPr>
                <w:b/>
              </w:rPr>
              <w:t>Rogalski</w:t>
            </w:r>
            <w:proofErr w:type="spellEnd"/>
          </w:p>
        </w:tc>
        <w:tc>
          <w:tcPr>
            <w:tcW w:w="2096"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r>
      <w:tr w:rsidR="00200D56">
        <w:trPr>
          <w:trHeight w:val="280"/>
        </w:trPr>
        <w:tc>
          <w:tcPr>
            <w:tcW w:w="2095" w:type="dxa"/>
            <w:tcBorders>
              <w:top w:val="nil"/>
              <w:left w:val="nil"/>
              <w:bottom w:val="nil"/>
              <w:right w:val="nil"/>
            </w:tcBorders>
          </w:tcPr>
          <w:p w:rsidR="00200D56" w:rsidRDefault="00200D56">
            <w:pPr>
              <w:spacing w:after="0" w:line="240" w:lineRule="auto"/>
            </w:pPr>
            <w:bookmarkStart w:id="1" w:name="h.gjdgxs" w:colFirst="0" w:colLast="0"/>
            <w:bookmarkEnd w:id="1"/>
          </w:p>
        </w:tc>
        <w:tc>
          <w:tcPr>
            <w:tcW w:w="2095" w:type="dxa"/>
            <w:tcBorders>
              <w:top w:val="nil"/>
              <w:left w:val="nil"/>
              <w:bottom w:val="nil"/>
              <w:right w:val="nil"/>
            </w:tcBorders>
          </w:tcPr>
          <w:p w:rsidR="00200D56" w:rsidRDefault="00200D56">
            <w:pPr>
              <w:spacing w:after="0" w:line="240" w:lineRule="auto"/>
              <w:jc w:val="right"/>
            </w:pPr>
          </w:p>
        </w:tc>
        <w:tc>
          <w:tcPr>
            <w:tcW w:w="2096"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r>
      <w:tr w:rsidR="00200D56">
        <w:trPr>
          <w:trHeight w:val="280"/>
        </w:trPr>
        <w:tc>
          <w:tcPr>
            <w:tcW w:w="2095" w:type="dxa"/>
            <w:tcBorders>
              <w:top w:val="nil"/>
              <w:left w:val="nil"/>
              <w:bottom w:val="nil"/>
              <w:right w:val="nil"/>
            </w:tcBorders>
          </w:tcPr>
          <w:p w:rsidR="00200D56" w:rsidRDefault="00200D56">
            <w:pPr>
              <w:spacing w:after="0" w:line="240" w:lineRule="auto"/>
            </w:pPr>
          </w:p>
        </w:tc>
        <w:tc>
          <w:tcPr>
            <w:tcW w:w="2095" w:type="dxa"/>
            <w:tcBorders>
              <w:top w:val="nil"/>
              <w:left w:val="nil"/>
              <w:bottom w:val="nil"/>
              <w:right w:val="nil"/>
            </w:tcBorders>
          </w:tcPr>
          <w:p w:rsidR="00200D56" w:rsidRDefault="00200D56">
            <w:pPr>
              <w:spacing w:after="0" w:line="240" w:lineRule="auto"/>
              <w:jc w:val="right"/>
            </w:pPr>
          </w:p>
        </w:tc>
        <w:tc>
          <w:tcPr>
            <w:tcW w:w="2096"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r>
      <w:tr w:rsidR="00200D56">
        <w:trPr>
          <w:trHeight w:val="280"/>
        </w:trPr>
        <w:tc>
          <w:tcPr>
            <w:tcW w:w="6286" w:type="dxa"/>
            <w:gridSpan w:val="3"/>
            <w:tcBorders>
              <w:top w:val="nil"/>
              <w:left w:val="nil"/>
              <w:bottom w:val="nil"/>
              <w:right w:val="nil"/>
            </w:tcBorders>
          </w:tcPr>
          <w:p w:rsidR="00200D56" w:rsidRDefault="00894C8C">
            <w:pPr>
              <w:spacing w:after="0" w:line="240" w:lineRule="auto"/>
            </w:pPr>
            <w:r>
              <w:t>Student Name:     ________________________________________</w:t>
            </w:r>
          </w:p>
        </w:tc>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r>
      <w:tr w:rsidR="00200D56">
        <w:trPr>
          <w:trHeight w:val="280"/>
        </w:trPr>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c>
          <w:tcPr>
            <w:tcW w:w="2096"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c>
          <w:tcPr>
            <w:tcW w:w="2095" w:type="dxa"/>
            <w:tcBorders>
              <w:top w:val="nil"/>
              <w:left w:val="nil"/>
              <w:bottom w:val="nil"/>
              <w:right w:val="nil"/>
            </w:tcBorders>
          </w:tcPr>
          <w:p w:rsidR="00200D56" w:rsidRDefault="00200D56">
            <w:pPr>
              <w:spacing w:after="0" w:line="240" w:lineRule="auto"/>
              <w:jc w:val="right"/>
            </w:pPr>
          </w:p>
        </w:tc>
      </w:tr>
      <w:tr w:rsidR="00200D56">
        <w:trPr>
          <w:trHeight w:val="280"/>
        </w:trPr>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200D56" w:rsidRDefault="00894C8C">
            <w:pPr>
              <w:spacing w:after="0" w:line="240" w:lineRule="auto"/>
              <w:jc w:val="center"/>
            </w:pPr>
            <w:r>
              <w:t>CATEGORY</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200D56" w:rsidRDefault="00894C8C">
            <w:pPr>
              <w:spacing w:after="0" w:line="240" w:lineRule="auto"/>
            </w:pPr>
            <w:r>
              <w:t>5</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00D56" w:rsidRDefault="00894C8C">
            <w:pPr>
              <w:spacing w:after="0" w:line="240" w:lineRule="auto"/>
            </w:pPr>
            <w:r>
              <w:t>3</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200D56" w:rsidRDefault="00894C8C">
            <w:pPr>
              <w:spacing w:after="0" w:line="240" w:lineRule="auto"/>
            </w:pPr>
            <w:r>
              <w:t>1</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200D56" w:rsidRDefault="00894C8C">
            <w:pPr>
              <w:spacing w:after="0" w:line="240" w:lineRule="auto"/>
            </w:pPr>
            <w:r>
              <w:t>0</w:t>
            </w:r>
          </w:p>
        </w:tc>
      </w:tr>
      <w:tr w:rsidR="00200D56">
        <w:trPr>
          <w:trHeight w:val="1440"/>
        </w:trPr>
        <w:tc>
          <w:tcPr>
            <w:tcW w:w="2095" w:type="dxa"/>
            <w:tcBorders>
              <w:top w:val="single" w:sz="6" w:space="0" w:color="000000"/>
              <w:left w:val="single" w:sz="6" w:space="0" w:color="000000"/>
              <w:bottom w:val="single" w:sz="6" w:space="0" w:color="000000"/>
              <w:right w:val="single" w:sz="6" w:space="0" w:color="000000"/>
            </w:tcBorders>
          </w:tcPr>
          <w:p w:rsidR="00200D56" w:rsidRDefault="00894C8C">
            <w:pPr>
              <w:spacing w:after="0" w:line="240" w:lineRule="auto"/>
            </w:pPr>
            <w:r>
              <w:t>Quality of Work</w:t>
            </w:r>
          </w:p>
        </w:tc>
        <w:tc>
          <w:tcPr>
            <w:tcW w:w="2095" w:type="dxa"/>
            <w:tcBorders>
              <w:top w:val="single" w:sz="6" w:space="0" w:color="000000"/>
              <w:left w:val="single" w:sz="6" w:space="0" w:color="000000"/>
              <w:bottom w:val="single" w:sz="6" w:space="0" w:color="000000"/>
              <w:right w:val="single" w:sz="6" w:space="0" w:color="000000"/>
            </w:tcBorders>
          </w:tcPr>
          <w:p w:rsidR="00200D56" w:rsidRDefault="00894C8C">
            <w:pPr>
              <w:spacing w:after="0" w:line="240" w:lineRule="auto"/>
            </w:pPr>
            <w:r>
              <w:t>Technology issue(s) fixed.</w:t>
            </w:r>
          </w:p>
        </w:tc>
        <w:tc>
          <w:tcPr>
            <w:tcW w:w="2096" w:type="dxa"/>
            <w:tcBorders>
              <w:top w:val="single" w:sz="6" w:space="0" w:color="000000"/>
              <w:left w:val="single" w:sz="6" w:space="0" w:color="000000"/>
              <w:bottom w:val="single" w:sz="6" w:space="0" w:color="000000"/>
              <w:right w:val="single" w:sz="6" w:space="0" w:color="000000"/>
            </w:tcBorders>
          </w:tcPr>
          <w:p w:rsidR="00200D56" w:rsidRDefault="00894C8C">
            <w:pPr>
              <w:spacing w:after="0" w:line="240" w:lineRule="auto"/>
            </w:pPr>
            <w:r>
              <w:t>Technology issue(s) mostly fixed.</w:t>
            </w:r>
          </w:p>
        </w:tc>
        <w:tc>
          <w:tcPr>
            <w:tcW w:w="2095" w:type="dxa"/>
            <w:tcBorders>
              <w:top w:val="single" w:sz="6" w:space="0" w:color="000000"/>
              <w:left w:val="single" w:sz="6" w:space="0" w:color="000000"/>
              <w:bottom w:val="single" w:sz="6" w:space="0" w:color="000000"/>
              <w:right w:val="single" w:sz="6" w:space="0" w:color="000000"/>
            </w:tcBorders>
          </w:tcPr>
          <w:p w:rsidR="00200D56" w:rsidRDefault="00894C8C">
            <w:pPr>
              <w:spacing w:after="0" w:line="240" w:lineRule="auto"/>
            </w:pPr>
            <w:r>
              <w:t>Technology issue(s) somewhat fixed.</w:t>
            </w:r>
          </w:p>
        </w:tc>
        <w:tc>
          <w:tcPr>
            <w:tcW w:w="2095" w:type="dxa"/>
            <w:tcBorders>
              <w:top w:val="single" w:sz="6" w:space="0" w:color="000000"/>
              <w:left w:val="single" w:sz="6" w:space="0" w:color="000000"/>
              <w:bottom w:val="single" w:sz="6" w:space="0" w:color="000000"/>
              <w:right w:val="single" w:sz="6" w:space="0" w:color="000000"/>
            </w:tcBorders>
          </w:tcPr>
          <w:p w:rsidR="00200D56" w:rsidRDefault="00894C8C">
            <w:pPr>
              <w:spacing w:after="0" w:line="240" w:lineRule="auto"/>
            </w:pPr>
            <w:r>
              <w:t>Technology issue(s) not fixed.</w:t>
            </w:r>
          </w:p>
        </w:tc>
      </w:tr>
      <w:tr w:rsidR="00200D56">
        <w:trPr>
          <w:trHeight w:val="1440"/>
        </w:trPr>
        <w:tc>
          <w:tcPr>
            <w:tcW w:w="2095" w:type="dxa"/>
            <w:tcBorders>
              <w:top w:val="single" w:sz="6" w:space="0" w:color="000000"/>
              <w:left w:val="single" w:sz="6" w:space="0" w:color="000000"/>
              <w:bottom w:val="single" w:sz="6" w:space="0" w:color="000000"/>
              <w:right w:val="single" w:sz="6" w:space="0" w:color="000000"/>
            </w:tcBorders>
          </w:tcPr>
          <w:p w:rsidR="00200D56" w:rsidRDefault="00894C8C">
            <w:pPr>
              <w:spacing w:after="0" w:line="240" w:lineRule="auto"/>
            </w:pPr>
            <w:r>
              <w:t>Time-management</w:t>
            </w:r>
          </w:p>
        </w:tc>
        <w:tc>
          <w:tcPr>
            <w:tcW w:w="2095" w:type="dxa"/>
            <w:tcBorders>
              <w:top w:val="single" w:sz="6" w:space="0" w:color="000000"/>
              <w:left w:val="single" w:sz="6" w:space="0" w:color="000000"/>
              <w:bottom w:val="single" w:sz="6" w:space="0" w:color="000000"/>
              <w:right w:val="single" w:sz="6" w:space="0" w:color="000000"/>
            </w:tcBorders>
          </w:tcPr>
          <w:p w:rsidR="00200D56" w:rsidRDefault="00894C8C">
            <w:pPr>
              <w:spacing w:after="0" w:line="240" w:lineRule="auto"/>
            </w:pPr>
            <w:r>
              <w:t>Technology issue(s) fixed within class time.</w:t>
            </w:r>
          </w:p>
        </w:tc>
        <w:tc>
          <w:tcPr>
            <w:tcW w:w="2096" w:type="dxa"/>
            <w:tcBorders>
              <w:top w:val="single" w:sz="6" w:space="0" w:color="000000"/>
              <w:left w:val="single" w:sz="6" w:space="0" w:color="000000"/>
              <w:bottom w:val="single" w:sz="6" w:space="0" w:color="000000"/>
              <w:right w:val="single" w:sz="6" w:space="0" w:color="000000"/>
            </w:tcBorders>
          </w:tcPr>
          <w:p w:rsidR="00200D56" w:rsidRDefault="00894C8C">
            <w:pPr>
              <w:spacing w:after="0" w:line="240" w:lineRule="auto"/>
            </w:pPr>
            <w:r>
              <w:t>Technology issue(s) fixed within day.</w:t>
            </w:r>
          </w:p>
        </w:tc>
        <w:tc>
          <w:tcPr>
            <w:tcW w:w="2095" w:type="dxa"/>
            <w:tcBorders>
              <w:top w:val="single" w:sz="6" w:space="0" w:color="000000"/>
              <w:left w:val="single" w:sz="6" w:space="0" w:color="000000"/>
              <w:bottom w:val="single" w:sz="6" w:space="0" w:color="000000"/>
              <w:right w:val="single" w:sz="6" w:space="0" w:color="000000"/>
            </w:tcBorders>
          </w:tcPr>
          <w:p w:rsidR="00200D56" w:rsidRDefault="00894C8C">
            <w:pPr>
              <w:spacing w:after="0" w:line="240" w:lineRule="auto"/>
            </w:pPr>
            <w:r>
              <w:t>Technology issue(s) fixed within week.</w:t>
            </w:r>
          </w:p>
        </w:tc>
        <w:tc>
          <w:tcPr>
            <w:tcW w:w="2095" w:type="dxa"/>
            <w:tcBorders>
              <w:top w:val="single" w:sz="6" w:space="0" w:color="000000"/>
              <w:left w:val="single" w:sz="6" w:space="0" w:color="000000"/>
              <w:bottom w:val="single" w:sz="6" w:space="0" w:color="000000"/>
              <w:right w:val="single" w:sz="6" w:space="0" w:color="000000"/>
            </w:tcBorders>
          </w:tcPr>
          <w:p w:rsidR="00200D56" w:rsidRDefault="00894C8C">
            <w:pPr>
              <w:spacing w:after="0" w:line="240" w:lineRule="auto"/>
            </w:pPr>
            <w:r>
              <w:t>Technology issue(s) fixed in a week or more.</w:t>
            </w:r>
          </w:p>
        </w:tc>
      </w:tr>
    </w:tbl>
    <w:p w:rsidR="00200D56" w:rsidRDefault="00200D56">
      <w:pPr>
        <w:ind w:left="360"/>
      </w:pPr>
    </w:p>
    <w:sectPr w:rsidR="00200D56">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8C" w:rsidRDefault="00894C8C">
      <w:pPr>
        <w:spacing w:after="0" w:line="240" w:lineRule="auto"/>
      </w:pPr>
      <w:r>
        <w:separator/>
      </w:r>
    </w:p>
  </w:endnote>
  <w:endnote w:type="continuationSeparator" w:id="0">
    <w:p w:rsidR="00894C8C" w:rsidRDefault="0089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8C" w:rsidRDefault="00894C8C">
      <w:pPr>
        <w:spacing w:after="0" w:line="240" w:lineRule="auto"/>
      </w:pPr>
      <w:r>
        <w:separator/>
      </w:r>
    </w:p>
  </w:footnote>
  <w:footnote w:type="continuationSeparator" w:id="0">
    <w:p w:rsidR="00894C8C" w:rsidRDefault="0089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56" w:rsidRDefault="00894C8C">
    <w:pPr>
      <w:tabs>
        <w:tab w:val="center" w:pos="4680"/>
        <w:tab w:val="right" w:pos="9360"/>
      </w:tabs>
      <w:spacing w:before="720" w:after="0" w:line="240" w:lineRule="auto"/>
    </w:pPr>
    <w:r>
      <w:tab/>
    </w:r>
    <w:r>
      <w:tab/>
      <w:t xml:space="preserve">Daniel </w:t>
    </w:r>
    <w:proofErr w:type="spellStart"/>
    <w:r>
      <w:t>Rogalski</w:t>
    </w:r>
    <w:proofErr w:type="spellEnd"/>
  </w:p>
  <w:p w:rsidR="00200D56" w:rsidRDefault="00894C8C">
    <w:pPr>
      <w:tabs>
        <w:tab w:val="center" w:pos="4680"/>
        <w:tab w:val="right" w:pos="9360"/>
      </w:tabs>
      <w:spacing w:after="0" w:line="240" w:lineRule="auto"/>
    </w:pPr>
    <w:r>
      <w:tab/>
    </w:r>
    <w:r>
      <w:tab/>
      <w:t>EDCI 656 Final</w:t>
    </w:r>
  </w:p>
  <w:p w:rsidR="00200D56" w:rsidRDefault="00894C8C">
    <w:pPr>
      <w:tabs>
        <w:tab w:val="center" w:pos="4680"/>
        <w:tab w:val="right" w:pos="9360"/>
      </w:tabs>
      <w:spacing w:after="0" w:line="240" w:lineRule="auto"/>
    </w:pPr>
    <w:r>
      <w:tab/>
    </w:r>
    <w:r>
      <w:tab/>
    </w:r>
    <w:proofErr w:type="spellStart"/>
    <w:r>
      <w:t>Touro</w:t>
    </w:r>
    <w:proofErr w:type="spellEnd"/>
    <w:r>
      <w:t xml:space="preserv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DA"/>
    <w:multiLevelType w:val="multilevel"/>
    <w:tmpl w:val="6EF64D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D691390"/>
    <w:multiLevelType w:val="multilevel"/>
    <w:tmpl w:val="7A4AE2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ACE645C"/>
    <w:multiLevelType w:val="multilevel"/>
    <w:tmpl w:val="D7A44B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CE8094B"/>
    <w:multiLevelType w:val="multilevel"/>
    <w:tmpl w:val="7BCCE3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D567B3E"/>
    <w:multiLevelType w:val="multilevel"/>
    <w:tmpl w:val="B0E267C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65831CB5"/>
    <w:multiLevelType w:val="multilevel"/>
    <w:tmpl w:val="134A6F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8F8125C"/>
    <w:multiLevelType w:val="multilevel"/>
    <w:tmpl w:val="02DAC3A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0D56"/>
    <w:rsid w:val="00200D56"/>
    <w:rsid w:val="00894C8C"/>
    <w:rsid w:val="00C0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QmBDoBkvTuQ" TargetMode="External"/><Relationship Id="rId13" Type="http://schemas.openxmlformats.org/officeDocument/2006/relationships/hyperlink" Target="http://www.pcworld.com/article/2047667/how-to-solve-the-10-most-common-tech-support-problems-yourself.html" TargetMode="External"/><Relationship Id="rId18" Type="http://schemas.openxmlformats.org/officeDocument/2006/relationships/hyperlink" Target="http://www.ala.org/aasl/standards-guidelines/best-websites/landmark" TargetMode="External"/><Relationship Id="rId3" Type="http://schemas.microsoft.com/office/2007/relationships/stylesWithEffects" Target="stylesWithEffects.xml"/><Relationship Id="rId21" Type="http://schemas.openxmlformats.org/officeDocument/2006/relationships/hyperlink" Target="http://besthistorysites.net/general-history-resources/" TargetMode="External"/><Relationship Id="rId7" Type="http://schemas.openxmlformats.org/officeDocument/2006/relationships/endnotes" Target="endnotes.xml"/><Relationship Id="rId12" Type="http://schemas.openxmlformats.org/officeDocument/2006/relationships/hyperlink" Target="http://www.pcworld.com/article/2047667/how-to-solve-the-10-most-common-tech-support-problems-yourself.html" TargetMode="External"/><Relationship Id="rId17" Type="http://schemas.openxmlformats.org/officeDocument/2006/relationships/hyperlink" Target="http://www.homeschool.com/articles/Top100_2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omeschool.com/articles/Top100_2015/" TargetMode="External"/><Relationship Id="rId20" Type="http://schemas.openxmlformats.org/officeDocument/2006/relationships/hyperlink" Target="http://besthistorysites.net/general-history-re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OmgYLWSuea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MGqJa20Lqwc" TargetMode="External"/><Relationship Id="rId23" Type="http://schemas.openxmlformats.org/officeDocument/2006/relationships/header" Target="header1.xml"/><Relationship Id="rId10" Type="http://schemas.openxmlformats.org/officeDocument/2006/relationships/hyperlink" Target="https://www.youtube.com/watch?v=OmgYLWSueaE" TargetMode="External"/><Relationship Id="rId19" Type="http://schemas.openxmlformats.org/officeDocument/2006/relationships/hyperlink" Target="http://www.ala.org/aasl/standards-guidelines/best-websites/landmark" TargetMode="External"/><Relationship Id="rId4" Type="http://schemas.openxmlformats.org/officeDocument/2006/relationships/settings" Target="settings.xml"/><Relationship Id="rId9" Type="http://schemas.openxmlformats.org/officeDocument/2006/relationships/hyperlink" Target="https://www.youtube.com/watch?v=QmBDoBkvTuQ" TargetMode="External"/><Relationship Id="rId14" Type="http://schemas.openxmlformats.org/officeDocument/2006/relationships/hyperlink" Target="https://www.youtube.com/watch?v=MGqJa20Lqwc" TargetMode="External"/><Relationship Id="rId22" Type="http://schemas.openxmlformats.org/officeDocument/2006/relationships/hyperlink" Target="http://besthistorysites.net/general-histor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4653</Characters>
  <Application>Microsoft Office Word</Application>
  <DocSecurity>0</DocSecurity>
  <Lines>38</Lines>
  <Paragraphs>10</Paragraphs>
  <ScaleCrop>false</ScaleCrop>
  <Company>Clark County School District</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dcterms:created xsi:type="dcterms:W3CDTF">2016-01-08T20:31:00Z</dcterms:created>
  <dcterms:modified xsi:type="dcterms:W3CDTF">2016-01-08T20:32:00Z</dcterms:modified>
</cp:coreProperties>
</file>